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Муниципальное бюджетное общеобразовательное учреждение «Школа № 3»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(МБОУ Школа № 3)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СОГЛАСОВАН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Педагогическим советом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МБОУ Школа № 3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(протокол от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05.09.2022 № 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УТВЕРЖДЕН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приказом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МБОУ Школа № 3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 06.09.2022 № 5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СОГЛАСОВАН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Управляющим советом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МБОУ Школа № 3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(протокол от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06.09.2022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№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пользования лечебно-оздоровительной инфраструктурой, объектами культуры и объектами спорта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Общие положения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1.1. Настоящий Порядок пользования лечебно-оздоровительной инфраструктурой, объектами культуры и объектами спорта (далее — Порядок) разработан в соответствии с </w:t>
      </w:r>
      <w:r>
        <w:rPr>
          <w:rFonts w:hAnsi="Times New Roman" w:cs="Times New Roman"/>
          <w:color w:val="000000"/>
          <w:sz w:val="24"/>
          <w:szCs w:val="24"/>
        </w:rPr>
        <w:t>Федеральным законом от 29.12.2012 № 273-ФЗ</w:t>
      </w:r>
      <w:r>
        <w:rPr>
          <w:rFonts w:hAnsi="Times New Roman" w:cs="Times New Roman"/>
          <w:color w:val="000000"/>
          <w:sz w:val="24"/>
          <w:szCs w:val="24"/>
        </w:rPr>
        <w:t xml:space="preserve"> «Об образовании в Российской Федерации», и уставом </w:t>
      </w:r>
      <w:r>
        <w:rPr>
          <w:rFonts w:hAnsi="Times New Roman" w:cs="Times New Roman"/>
          <w:color w:val="000000"/>
          <w:sz w:val="24"/>
          <w:szCs w:val="24"/>
        </w:rPr>
        <w:t>Муниципального бюджетного общеобразовательного учреждения «Школа № 3»</w:t>
      </w:r>
      <w:r>
        <w:rPr>
          <w:rFonts w:hAnsi="Times New Roman" w:cs="Times New Roman"/>
          <w:color w:val="000000"/>
          <w:sz w:val="24"/>
          <w:szCs w:val="24"/>
        </w:rPr>
        <w:t xml:space="preserve"> (далее — школа).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1.2. Порядок устанавливает правила пользования обучающимися лечебно-оздоровительной инфраструктурой, объектами культуры и спорта школы.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1.3. Лечебно-оздоровительная инфраструктура, объекты культуры и спорта необходимы, чтобы: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обеспечивать охрану здоровья обучающихся;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приобщать к культурным ценностям, в том числе в целях осознания значения искусства и творчества в личной и культурной самоидентификации личности;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развивать эстетический вкус, художественное мышление обучающихся, способности воспринимать эстетику объектов;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формировать интерес к творческой деятельности;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развивать двигательную активность обучающихся;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формировать у обучающихся устойчивые стереотипы здорового образа жизни и поведения, не сопряженные с риском для здоровья;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удовлетворять индивидуальные образовательные потребности обучающихся.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1.4. Обучающиеся имеют право на бесплатное пользование лечебно-оздоровительной инфраструктурой, объектами культуры и объектами спорта школы.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1.5. Школа обеспечивает возможность для беспрепятственного доступа обучающихся с ограниченными возможностями здоровья и детей-инвалидов к объектам своей инфраструктуры.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1.6. Для осуществления образовательной деятельности, отдыха и оздоровления детей школа может использовать ресурсы иных организаций, осуществляющих образовательную деятельность, в т.ч. на основании договоров о сетевой форме реализации образовательных программ.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1.7. Обучающимся запрещено использовать оборудование и инвентарь объекта инфраструктуры не по назначению, осуществлять его демонтаж, наносить повреждения, выносить его с объекта инфраструктуры без разрешения ответственного работника. Обучающиеся, причинившие ущерб объектам инфраструктуры школы, несут ответственность в случаях и в порядке, предусмотренных законодательством.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2. Порядок пользования лечебно-оздоровительной инфраструктурой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К лечебно-оздоровительной инфраструктуре школы относятся </w:t>
      </w:r>
      <w:r>
        <w:rPr>
          <w:rFonts w:hAnsi="Times New Roman" w:cs="Times New Roman"/>
          <w:color w:val="000000"/>
          <w:sz w:val="24"/>
          <w:szCs w:val="24"/>
        </w:rPr>
        <w:t>медицинский кабинет, столовая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2.2. </w:t>
      </w:r>
      <w:r>
        <w:rPr>
          <w:rFonts w:hAnsi="Times New Roman" w:cs="Times New Roman"/>
          <w:color w:val="000000"/>
          <w:sz w:val="24"/>
          <w:szCs w:val="24"/>
        </w:rPr>
        <w:t>Медицинский кабинет</w:t>
      </w:r>
      <w:r>
        <w:rPr>
          <w:rFonts w:hAnsi="Times New Roman" w:cs="Times New Roman"/>
          <w:color w:val="000000"/>
          <w:sz w:val="24"/>
          <w:szCs w:val="24"/>
        </w:rPr>
        <w:t xml:space="preserve"> функционирует в целях наблюдения за состоянием здоровья обучающихся, в том числе: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проведения санитарно-гигиенических, профилактических и оздоровительных мероприятий;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оказания первичной медико-санитарной помощи в порядке, установленном законодательством в сфере охраны здоровья, создания условий для профилактики заболеваний и оздоровления обучающихся.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2.3. </w:t>
      </w:r>
      <w:r>
        <w:rPr>
          <w:rFonts w:hAnsi="Times New Roman" w:cs="Times New Roman"/>
          <w:color w:val="000000"/>
          <w:sz w:val="24"/>
          <w:szCs w:val="24"/>
        </w:rPr>
        <w:t>Медицинский кабинет</w:t>
      </w:r>
      <w:r>
        <w:rPr>
          <w:rFonts w:hAnsi="Times New Roman" w:cs="Times New Roman"/>
          <w:color w:val="000000"/>
          <w:sz w:val="24"/>
          <w:szCs w:val="24"/>
        </w:rPr>
        <w:t xml:space="preserve"> школы работает в соответствии с утвержденным графиком.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Пользование объектами лечебно-оздоровительной инфраструктуры в отсутствие медицинского персонала категорически запрещается.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2.4. Обучающиеся вправе посетить </w:t>
      </w:r>
      <w:r>
        <w:rPr>
          <w:rFonts w:hAnsi="Times New Roman" w:cs="Times New Roman"/>
          <w:color w:val="000000"/>
          <w:sz w:val="24"/>
          <w:szCs w:val="24"/>
        </w:rPr>
        <w:t>медицинский кабинет</w:t>
      </w:r>
      <w:r>
        <w:rPr>
          <w:rFonts w:hAnsi="Times New Roman" w:cs="Times New Roman"/>
          <w:color w:val="000000"/>
          <w:sz w:val="24"/>
          <w:szCs w:val="24"/>
        </w:rPr>
        <w:t xml:space="preserve"> самостоятельно во время его работы в случаях: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ухудшения самочувствия во время нахождения в школе;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получения травмы независимо от того, когда, где и каким образом она получена (по дороге к школе, на прилегающей к школе территории, на занятиях, на перемене, при участии в мероприятии).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2.5. При получении медицинской помощи обучающиеся обязаны сообщить медицинскому работнику: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 изменениях в состоянии своего здоровья;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особенностях своего здоровья;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контактный номер телефона, в том числе контактные данные родителей (законных представителей), при отсутствии этих данных в медицинской документации школы.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2.6. При посещении </w:t>
      </w:r>
      <w:r>
        <w:rPr>
          <w:rFonts w:hAnsi="Times New Roman" w:cs="Times New Roman"/>
          <w:color w:val="000000"/>
          <w:sz w:val="24"/>
          <w:szCs w:val="24"/>
        </w:rPr>
        <w:t>медицинского кабинета</w:t>
      </w:r>
      <w:r>
        <w:rPr>
          <w:rFonts w:hAnsi="Times New Roman" w:cs="Times New Roman"/>
          <w:color w:val="000000"/>
          <w:sz w:val="24"/>
          <w:szCs w:val="24"/>
        </w:rPr>
        <w:t xml:space="preserve"> обучающиеся обязаны выполнять указания медицинского работника своевременно и в полном объеме.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2.7. </w:t>
      </w:r>
      <w:r>
        <w:rPr>
          <w:rFonts w:hAnsi="Times New Roman" w:cs="Times New Roman"/>
          <w:color w:val="000000"/>
          <w:sz w:val="24"/>
          <w:szCs w:val="24"/>
        </w:rPr>
        <w:t>Столовая</w:t>
      </w:r>
      <w:r>
        <w:rPr>
          <w:rFonts w:hAnsi="Times New Roman" w:cs="Times New Roman"/>
          <w:color w:val="000000"/>
          <w:sz w:val="24"/>
          <w:szCs w:val="24"/>
        </w:rPr>
        <w:t xml:space="preserve"> функционирует в школе в целях: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обеспечения обучающихся сбалансированным питанием;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воспитания культуры питания, пропаганды и обучения навыкам здорового образа жизни.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2.8. </w:t>
      </w:r>
      <w:r>
        <w:rPr>
          <w:rFonts w:hAnsi="Times New Roman" w:cs="Times New Roman"/>
          <w:color w:val="000000"/>
          <w:sz w:val="24"/>
          <w:szCs w:val="24"/>
        </w:rPr>
        <w:t>Столовая</w:t>
      </w:r>
      <w:r>
        <w:rPr>
          <w:rFonts w:hAnsi="Times New Roman" w:cs="Times New Roman"/>
          <w:color w:val="000000"/>
          <w:sz w:val="24"/>
          <w:szCs w:val="24"/>
        </w:rPr>
        <w:t xml:space="preserve"> работает в соответствии с утвержденным графиком.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2.9. В учебное время обучающиеся посещают </w:t>
      </w:r>
      <w:r>
        <w:rPr>
          <w:rFonts w:hAnsi="Times New Roman" w:cs="Times New Roman"/>
          <w:color w:val="000000"/>
          <w:sz w:val="24"/>
          <w:szCs w:val="24"/>
        </w:rPr>
        <w:t>столовую</w:t>
      </w:r>
      <w:r>
        <w:rPr>
          <w:rFonts w:hAnsi="Times New Roman" w:cs="Times New Roman"/>
          <w:color w:val="000000"/>
          <w:sz w:val="24"/>
          <w:szCs w:val="24"/>
        </w:rPr>
        <w:t xml:space="preserve"> в соответствии с установленным в школе </w:t>
      </w:r>
      <w:r>
        <w:rPr>
          <w:rFonts w:hAnsi="Times New Roman" w:cs="Times New Roman"/>
          <w:color w:val="000000"/>
          <w:sz w:val="24"/>
          <w:szCs w:val="24"/>
        </w:rPr>
        <w:t>режимом 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. Обучающиеся по программам начального общего образования посещают </w:t>
      </w:r>
      <w:r>
        <w:rPr>
          <w:rFonts w:hAnsi="Times New Roman" w:cs="Times New Roman"/>
          <w:color w:val="000000"/>
          <w:sz w:val="24"/>
          <w:szCs w:val="24"/>
        </w:rPr>
        <w:t>столовую</w:t>
      </w:r>
      <w:r>
        <w:rPr>
          <w:rFonts w:hAnsi="Times New Roman" w:cs="Times New Roman"/>
          <w:color w:val="000000"/>
          <w:sz w:val="24"/>
          <w:szCs w:val="24"/>
        </w:rPr>
        <w:t xml:space="preserve"> в сопровождении педагогического работника или уполномоченного должностного лица.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2.10. При посещении </w:t>
      </w:r>
      <w:r>
        <w:rPr>
          <w:rFonts w:hAnsi="Times New Roman" w:cs="Times New Roman"/>
          <w:color w:val="000000"/>
          <w:sz w:val="24"/>
          <w:szCs w:val="24"/>
        </w:rPr>
        <w:t>столовой</w:t>
      </w:r>
      <w:r>
        <w:rPr>
          <w:rFonts w:hAnsi="Times New Roman" w:cs="Times New Roman"/>
          <w:color w:val="000000"/>
          <w:sz w:val="24"/>
          <w:szCs w:val="24"/>
        </w:rPr>
        <w:t xml:space="preserve"> обучающиеся соблюдают утвержденные правила поведения на объектах питания.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2.11. Находиться в столовой во время учебных занятий запрещено.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3. Порядок пользования объектами культуры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 К объектам культуры школы относятся </w:t>
      </w:r>
      <w:r>
        <w:rPr>
          <w:rFonts w:hAnsi="Times New Roman" w:cs="Times New Roman"/>
          <w:color w:val="000000"/>
          <w:sz w:val="24"/>
          <w:szCs w:val="24"/>
        </w:rPr>
        <w:t>библиотека, актовый зал, школьный музей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«Наследие»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3.2. Объекты культуры школы функционируют в целях:</w:t>
      </w:r>
    </w:p>
    <w:p>
      <w:pPr>
        <w:numPr>
          <w:ilvl w:val="0"/>
          <w:numId w:val="6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воспитания у обучающихся патриотизма, гражданственности, бережного отношения к традициям, культуре и истории своего и других народов;</w:t>
      </w:r>
    </w:p>
    <w:p>
      <w:pPr>
        <w:numPr>
          <w:ilvl w:val="0"/>
          <w:numId w:val="6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приобщения обучающихся к историческому и духовному наследию;</w:t>
      </w:r>
    </w:p>
    <w:p>
      <w:pPr>
        <w:numPr>
          <w:ilvl w:val="0"/>
          <w:numId w:val="6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организации культурной, методической, информационной и иной деятельности обучающихся;</w:t>
      </w:r>
    </w:p>
    <w:p>
      <w:pPr>
        <w:numPr>
          <w:ilvl w:val="0"/>
          <w:numId w:val="6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содействия в организации образовательной деятельности.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3.3. Объекты культуры школы работают в соответствии с утвержденным графиком. Запрещается пользоваться объектами культуры в отсутствие ответственных лиц.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 Объекты культуры могут использоваться для проведения учебных занятий, в том числе в рамках внеурочной деятельности, занятий по дополнительным образовательным программам, творческих занятий, общешкольных и межшкольных мероприятий, </w:t>
      </w:r>
      <w:r>
        <w:rPr>
          <w:rFonts w:hAnsi="Times New Roman" w:cs="Times New Roman"/>
          <w:color w:val="000000"/>
          <w:sz w:val="24"/>
          <w:szCs w:val="24"/>
        </w:rPr>
        <w:t>мероприятий регионального, федерального и международного уровня.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3.5. Самостоятельное посещение обучающимися объектов культуры возможно во внеурочное время, в том числе во время перемен, в соответствии с утвержденным графиком работы объекта.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 При посещении объектов культуры обучающиеся соблюдают утвержденные </w:t>
      </w:r>
      <w:r>
        <w:rPr>
          <w:rFonts w:hAnsi="Times New Roman" w:cs="Times New Roman"/>
          <w:color w:val="000000"/>
          <w:sz w:val="24"/>
          <w:szCs w:val="24"/>
        </w:rPr>
        <w:t xml:space="preserve">правила пользования библиотекой, пользования актовым залом, посещения музея, </w:t>
      </w:r>
      <w:r>
        <w:rPr>
          <w:rFonts w:hAnsi="Times New Roman" w:cs="Times New Roman"/>
          <w:color w:val="000000"/>
          <w:sz w:val="24"/>
          <w:szCs w:val="24"/>
        </w:rPr>
        <w:t>иные локальные нормативные акты школы, определяющие порядок посещения мероприятий, не предусмотренных учебным планом.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3.7. Во время нахождения на объектах культуры обучающиеся обязаны:</w:t>
      </w:r>
    </w:p>
    <w:p>
      <w:pPr>
        <w:numPr>
          <w:ilvl w:val="0"/>
          <w:numId w:val="7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поддерживать чистоту и порядок;</w:t>
      </w:r>
    </w:p>
    <w:p>
      <w:pPr>
        <w:numPr>
          <w:ilvl w:val="0"/>
          <w:numId w:val="7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 требования работников школы, в том числе ответственных за объект лиц;</w:t>
      </w:r>
    </w:p>
    <w:p>
      <w:pPr>
        <w:numPr>
          <w:ilvl w:val="0"/>
          <w:numId w:val="7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незамедлительно сообщать ответственным лицам о случаях обнаружения подозрительных предметов, вещей, а также об обнаружении задымления или пожара;</w:t>
      </w:r>
    </w:p>
    <w:p>
      <w:pPr>
        <w:numPr>
          <w:ilvl w:val="0"/>
          <w:numId w:val="7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получении информации об эвакуации действовать согласно указаниям ответственных лиц, соблюдая спокойствие и не создавая паники.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4. Порядок пользования объектами спорта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 К объектам спорта школы относятся </w:t>
      </w:r>
      <w:r>
        <w:rPr>
          <w:rFonts w:hAnsi="Times New Roman" w:cs="Times New Roman"/>
          <w:color w:val="000000"/>
          <w:sz w:val="24"/>
          <w:szCs w:val="24"/>
        </w:rPr>
        <w:t>спортивный и тренажерный залы с соответствующими функциональными помещениями (снарядные, раздевалки, душевые, туалеты и др.), физкультурно-спортивная зона на территории школы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4.2. Объекты спорта функционируют в целях:</w:t>
      </w:r>
    </w:p>
    <w:p>
      <w:pPr>
        <w:numPr>
          <w:ilvl w:val="0"/>
          <w:numId w:val="8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реализации основных и дополнительных образовательных программ;</w:t>
      </w:r>
    </w:p>
    <w:p>
      <w:pPr>
        <w:numPr>
          <w:ilvl w:val="0"/>
          <w:numId w:val="8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формирования и развития установок активного, экологически целесообразного, здорового и безопасного образа жизни;</w:t>
      </w:r>
    </w:p>
    <w:p>
      <w:pPr>
        <w:numPr>
          <w:ilvl w:val="0"/>
          <w:numId w:val="8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развития двигательной активности обучающихся, формирования потребности в систематическом участии в физкультурно-спортивных и оздоровительных мероприятиях;</w:t>
      </w:r>
    </w:p>
    <w:p>
      <w:pPr>
        <w:numPr>
          <w:ilvl w:val="0"/>
          <w:numId w:val="8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повышения роли физической культуры и спорта в оздоровлении обучающихся, предупреждении заболеваемости и сохранении их здоровья;</w:t>
      </w:r>
    </w:p>
    <w:p>
      <w:pPr>
        <w:numPr>
          <w:ilvl w:val="0"/>
          <w:numId w:val="8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организации и проведения физкультурно-спортивных и оздоровительных мероприятий;</w:t>
      </w:r>
    </w:p>
    <w:p>
      <w:pPr>
        <w:numPr>
          <w:ilvl w:val="0"/>
          <w:numId w:val="8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профилактики вредных привычек и правонарушений.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 Объекты спорта обучающиеся посещают в соответствии с расписанием занятий по основным и дополнительным образовательным программам, графиками подготовки и проведения физкультурно-спортивных и оздоровительных мероприятий. Также объекты спорта могут использоваться в рамках внеурочной деятельности, общешкольных и межшкольных мероприятий, </w:t>
      </w:r>
      <w:r>
        <w:rPr>
          <w:rFonts w:hAnsi="Times New Roman" w:cs="Times New Roman"/>
          <w:color w:val="000000"/>
          <w:sz w:val="24"/>
          <w:szCs w:val="24"/>
        </w:rPr>
        <w:t>мероприятий регионального, федерального и международного уровня.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Доступ обучающихся к </w:t>
      </w:r>
      <w:r>
        <w:rPr>
          <w:rFonts w:hAnsi="Times New Roman" w:cs="Times New Roman"/>
          <w:color w:val="000000"/>
          <w:sz w:val="24"/>
          <w:szCs w:val="24"/>
        </w:rPr>
        <w:t>физкультурно-спортивной зоне на территории школы</w:t>
      </w:r>
      <w:r>
        <w:rPr>
          <w:rFonts w:hAnsi="Times New Roman" w:cs="Times New Roman"/>
          <w:color w:val="000000"/>
          <w:sz w:val="24"/>
          <w:szCs w:val="24"/>
        </w:rPr>
        <w:t xml:space="preserve"> во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внеурочное время осуществляется без ограничений. Обучающиеся самостоятельно устанавливают и соблюдают очередность пользования спортивными объектами, оборудованием, инвентарем в </w:t>
      </w:r>
      <w:r>
        <w:rPr>
          <w:rFonts w:hAnsi="Times New Roman" w:cs="Times New Roman"/>
          <w:color w:val="000000"/>
          <w:sz w:val="24"/>
          <w:szCs w:val="24"/>
        </w:rPr>
        <w:t>физкультурно-спортивной зоне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 Запрещается пользоваться </w:t>
      </w:r>
      <w:r>
        <w:rPr>
          <w:rFonts w:hAnsi="Times New Roman" w:cs="Times New Roman"/>
          <w:color w:val="000000"/>
          <w:sz w:val="24"/>
          <w:szCs w:val="24"/>
        </w:rPr>
        <w:t>спортивным и тренажерным залами с соответствующими функциональными помещениями</w:t>
      </w:r>
      <w:r>
        <w:rPr>
          <w:rFonts w:hAnsi="Times New Roman" w:cs="Times New Roman"/>
          <w:color w:val="000000"/>
          <w:sz w:val="24"/>
          <w:szCs w:val="24"/>
        </w:rPr>
        <w:t xml:space="preserve"> в отсутствие педагогического работника.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4.5. При посещении объектов спорта обучающиеся соблюдают утвержденные правила пользования объектами спорта и инструкции по технике безопасности.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4.6. При обнаружении (возникновении) поломки (повреждения) оборудования или спортивных объектов, делающей невозможным или опасным их дальнейшее использование, обучающийся обязан незамедлительно сообщить об этом работнику школы, ответственному за данный объект.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4.7. Во время нахождения на объектах спорта обучающиеся обязаны:</w:t>
      </w:r>
    </w:p>
    <w:p>
      <w:pPr>
        <w:numPr>
          <w:ilvl w:val="0"/>
          <w:numId w:val="9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поддерживать чистоту и порядок;</w:t>
      </w:r>
    </w:p>
    <w:p>
      <w:pPr>
        <w:numPr>
          <w:ilvl w:val="0"/>
          <w:numId w:val="9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 требования работников школы, в том числе ответственных за объект лиц;</w:t>
      </w:r>
    </w:p>
    <w:p>
      <w:pPr>
        <w:numPr>
          <w:ilvl w:val="0"/>
          <w:numId w:val="9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незамедлительно сообщать ответственным лицам о случаях обнаружения подозрительных предметов, вещей, а также об обнаружении задымления или пожара;</w:t>
      </w:r>
    </w:p>
    <w:p>
      <w:pPr>
        <w:numPr>
          <w:ilvl w:val="0"/>
          <w:numId w:val="9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получении информации об эвакуации действовать согласно указаниям ответственных лиц, соблюдая спокойствие и не создавая паники.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2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3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4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5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6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7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8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8a6cc7f0c408428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